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8B77F" w14:textId="77777777" w:rsidR="00DA66E5" w:rsidRPr="00692923" w:rsidRDefault="00DA66E5" w:rsidP="00DA66E5">
      <w:pPr>
        <w:jc w:val="center"/>
        <w:rPr>
          <w:rFonts w:eastAsiaTheme="minorHAnsi"/>
          <w:b/>
          <w:bCs/>
          <w:sz w:val="22"/>
          <w:szCs w:val="22"/>
          <w:lang w:eastAsia="en-US"/>
        </w:rPr>
      </w:pPr>
      <w:r w:rsidRPr="00692923">
        <w:rPr>
          <w:b/>
          <w:bCs/>
          <w:sz w:val="22"/>
          <w:szCs w:val="22"/>
        </w:rPr>
        <w:t>FHWA Bicycle and Pedestrian Transportation University Course</w:t>
      </w:r>
    </w:p>
    <w:p w14:paraId="0B546E10" w14:textId="3DEB2456" w:rsidR="00DA66E5" w:rsidRPr="00692923" w:rsidRDefault="00DA66E5" w:rsidP="00DA66E5">
      <w:pPr>
        <w:jc w:val="center"/>
        <w:rPr>
          <w:b/>
          <w:bCs/>
          <w:sz w:val="22"/>
          <w:szCs w:val="22"/>
        </w:rPr>
      </w:pPr>
      <w:r w:rsidRPr="00692923">
        <w:rPr>
          <w:b/>
          <w:bCs/>
          <w:sz w:val="22"/>
          <w:szCs w:val="22"/>
        </w:rPr>
        <w:t xml:space="preserve">Module: 15 – Inclusive </w:t>
      </w:r>
      <w:r w:rsidR="00692923">
        <w:rPr>
          <w:b/>
          <w:bCs/>
          <w:sz w:val="22"/>
          <w:szCs w:val="22"/>
        </w:rPr>
        <w:t>Public Engagement</w:t>
      </w:r>
    </w:p>
    <w:p w14:paraId="410F1702" w14:textId="348254BE" w:rsidR="00DA66E5" w:rsidRPr="00692923" w:rsidRDefault="00DA66E5" w:rsidP="00DA66E5">
      <w:pPr>
        <w:jc w:val="center"/>
        <w:rPr>
          <w:b/>
          <w:bCs/>
          <w:sz w:val="22"/>
          <w:szCs w:val="22"/>
        </w:rPr>
      </w:pPr>
      <w:r w:rsidRPr="00692923">
        <w:rPr>
          <w:b/>
          <w:bCs/>
          <w:sz w:val="22"/>
          <w:szCs w:val="22"/>
        </w:rPr>
        <w:t xml:space="preserve">Assignment: Reflection and </w:t>
      </w:r>
      <w:r w:rsidR="00692923">
        <w:rPr>
          <w:b/>
          <w:bCs/>
          <w:sz w:val="22"/>
          <w:szCs w:val="22"/>
        </w:rPr>
        <w:t>C</w:t>
      </w:r>
      <w:r w:rsidRPr="00692923">
        <w:rPr>
          <w:b/>
          <w:bCs/>
          <w:sz w:val="22"/>
          <w:szCs w:val="22"/>
        </w:rPr>
        <w:t xml:space="preserve">ritique of </w:t>
      </w:r>
      <w:r w:rsidR="00692923">
        <w:rPr>
          <w:b/>
          <w:bCs/>
          <w:sz w:val="22"/>
          <w:szCs w:val="22"/>
        </w:rPr>
        <w:t>P</w:t>
      </w:r>
      <w:r w:rsidRPr="00692923">
        <w:rPr>
          <w:b/>
          <w:bCs/>
          <w:sz w:val="22"/>
          <w:szCs w:val="22"/>
        </w:rPr>
        <w:t xml:space="preserve">ublic </w:t>
      </w:r>
      <w:r w:rsidR="00692923">
        <w:rPr>
          <w:b/>
          <w:bCs/>
          <w:sz w:val="22"/>
          <w:szCs w:val="22"/>
        </w:rPr>
        <w:t>E</w:t>
      </w:r>
      <w:r w:rsidRPr="00692923">
        <w:rPr>
          <w:b/>
          <w:bCs/>
          <w:sz w:val="22"/>
          <w:szCs w:val="22"/>
        </w:rPr>
        <w:t xml:space="preserve">ngagement </w:t>
      </w:r>
      <w:r w:rsidR="00692923">
        <w:rPr>
          <w:b/>
          <w:bCs/>
          <w:sz w:val="22"/>
          <w:szCs w:val="22"/>
        </w:rPr>
        <w:t>P</w:t>
      </w:r>
      <w:r w:rsidRPr="00692923">
        <w:rPr>
          <w:b/>
          <w:bCs/>
          <w:sz w:val="22"/>
          <w:szCs w:val="22"/>
        </w:rPr>
        <w:t>rocess</w:t>
      </w:r>
    </w:p>
    <w:p w14:paraId="75BD371E" w14:textId="77777777" w:rsidR="00692923" w:rsidRPr="00692923" w:rsidRDefault="00692923" w:rsidP="00692923">
      <w:pPr>
        <w:spacing w:after="0" w:line="276" w:lineRule="auto"/>
        <w:rPr>
          <w:sz w:val="22"/>
          <w:szCs w:val="22"/>
        </w:rPr>
      </w:pPr>
    </w:p>
    <w:p w14:paraId="76F85FDF" w14:textId="570C4260" w:rsidR="00692923" w:rsidRPr="00692923" w:rsidRDefault="00692923" w:rsidP="00692923">
      <w:pPr>
        <w:pBdr>
          <w:bottom w:val="single" w:sz="12" w:space="1" w:color="auto"/>
        </w:pBdr>
        <w:spacing w:after="0" w:line="276" w:lineRule="auto"/>
        <w:rPr>
          <w:b/>
          <w:sz w:val="22"/>
          <w:szCs w:val="22"/>
        </w:rPr>
      </w:pPr>
      <w:r w:rsidRPr="00692923">
        <w:rPr>
          <w:b/>
          <w:sz w:val="22"/>
          <w:szCs w:val="22"/>
        </w:rPr>
        <w:t>P</w:t>
      </w:r>
      <w:r>
        <w:rPr>
          <w:b/>
          <w:sz w:val="22"/>
          <w:szCs w:val="22"/>
        </w:rPr>
        <w:t>ROMPT</w:t>
      </w:r>
    </w:p>
    <w:p w14:paraId="3182F675" w14:textId="77777777" w:rsidR="00692923" w:rsidRPr="00692923" w:rsidRDefault="00692923" w:rsidP="00692923">
      <w:pPr>
        <w:spacing w:after="0" w:line="240" w:lineRule="auto"/>
        <w:rPr>
          <w:sz w:val="22"/>
          <w:szCs w:val="22"/>
        </w:rPr>
      </w:pPr>
    </w:p>
    <w:p w14:paraId="0FCD90E8" w14:textId="77777777" w:rsidR="0071590A" w:rsidRPr="0071590A" w:rsidRDefault="0071590A" w:rsidP="0071590A">
      <w:pPr>
        <w:rPr>
          <w:sz w:val="22"/>
        </w:rPr>
      </w:pPr>
      <w:r w:rsidRPr="0071590A">
        <w:rPr>
          <w:sz w:val="22"/>
        </w:rPr>
        <w:t xml:space="preserve">Students should evaluate and critique the stakeholder engagement sections of a local transportation, mobility, or bike/ped plan, and write up their thoughts in the form of a brief reflection or essay. Students should consider, at minimum, (a) whether the public was appropriately engaged at meaningful points before and during the planning process, (b) whether engagement efforts are clearly reflected in the plan itself (this will likely require consultation with town staff involved in the plan’s development), and (c) how the public engagement process influenced the final plan product. If the student determines the public engagement process to be inadequate, they may also provide recommendations for improving public engagement during plan updates. </w:t>
      </w:r>
    </w:p>
    <w:p w14:paraId="20D9C565" w14:textId="620FCB8D" w:rsidR="00177524" w:rsidRPr="0071590A" w:rsidRDefault="0071590A" w:rsidP="0071590A">
      <w:pPr>
        <w:rPr>
          <w:sz w:val="22"/>
        </w:rPr>
      </w:pPr>
      <w:r w:rsidRPr="0071590A">
        <w:rPr>
          <w:sz w:val="22"/>
        </w:rPr>
        <w:t xml:space="preserve">To fulfill the objectives of this assignment, students will need to have some knowledge of various stakeholder groups within the community, and any particular needs or concerns those groups might have that pertain to the planning process. Thus, it is recommended that the student choose a plan developed for a community familiar to the student (i.e., discourage students from choosing random cities because they are interesting). </w:t>
      </w:r>
      <w:bookmarkStart w:id="0" w:name="_GoBack"/>
      <w:bookmarkEnd w:id="0"/>
    </w:p>
    <w:sectPr w:rsidR="00177524" w:rsidRPr="007159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80941"/>
    <w:multiLevelType w:val="hybridMultilevel"/>
    <w:tmpl w:val="FB3CE33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222AF6"/>
    <w:multiLevelType w:val="hybridMultilevel"/>
    <w:tmpl w:val="6FD480BC"/>
    <w:lvl w:ilvl="0" w:tplc="0409000F">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90A"/>
    <w:rsid w:val="00177524"/>
    <w:rsid w:val="00692923"/>
    <w:rsid w:val="0071590A"/>
    <w:rsid w:val="007D52BE"/>
    <w:rsid w:val="00B92D24"/>
    <w:rsid w:val="00BB54D7"/>
    <w:rsid w:val="00DA66E5"/>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4116"/>
  <w15:chartTrackingRefBased/>
  <w15:docId w15:val="{4588A3C4-931F-42FE-A0A8-C59841E5F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0A"/>
    <w:pPr>
      <w:spacing w:after="120"/>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90A"/>
    <w:pPr>
      <w:spacing w:after="160" w:line="256" w:lineRule="auto"/>
      <w:ind w:left="720"/>
      <w:contextualSpacing/>
    </w:pPr>
    <w:rPr>
      <w:rFonts w:eastAsiaTheme="minorHAnsi"/>
      <w:sz w:val="22"/>
      <w:szCs w:val="22"/>
      <w:lang w:eastAsia="en-US"/>
    </w:rPr>
  </w:style>
  <w:style w:type="character" w:styleId="CommentReference">
    <w:name w:val="annotation reference"/>
    <w:basedOn w:val="DefaultParagraphFont"/>
    <w:uiPriority w:val="99"/>
    <w:semiHidden/>
    <w:unhideWhenUsed/>
    <w:rsid w:val="0071590A"/>
    <w:rPr>
      <w:sz w:val="16"/>
      <w:szCs w:val="16"/>
    </w:rPr>
  </w:style>
  <w:style w:type="paragraph" w:styleId="CommentText">
    <w:name w:val="annotation text"/>
    <w:basedOn w:val="Normal"/>
    <w:link w:val="CommentTextChar"/>
    <w:uiPriority w:val="99"/>
    <w:semiHidden/>
    <w:unhideWhenUsed/>
    <w:rsid w:val="0071590A"/>
    <w:pPr>
      <w:spacing w:line="240" w:lineRule="auto"/>
    </w:pPr>
    <w:rPr>
      <w:sz w:val="20"/>
      <w:szCs w:val="20"/>
    </w:rPr>
  </w:style>
  <w:style w:type="character" w:customStyle="1" w:styleId="CommentTextChar">
    <w:name w:val="Comment Text Char"/>
    <w:basedOn w:val="DefaultParagraphFont"/>
    <w:link w:val="CommentText"/>
    <w:uiPriority w:val="99"/>
    <w:semiHidden/>
    <w:rsid w:val="0071590A"/>
    <w:rPr>
      <w:rFonts w:eastAsiaTheme="minorEastAsia"/>
      <w:sz w:val="20"/>
      <w:szCs w:val="20"/>
      <w:lang w:eastAsia="ja-JP"/>
    </w:rPr>
  </w:style>
  <w:style w:type="paragraph" w:styleId="BalloonText">
    <w:name w:val="Balloon Text"/>
    <w:basedOn w:val="Normal"/>
    <w:link w:val="BalloonTextChar"/>
    <w:uiPriority w:val="99"/>
    <w:semiHidden/>
    <w:unhideWhenUsed/>
    <w:rsid w:val="0071590A"/>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71590A"/>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45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4</cp:revision>
  <dcterms:created xsi:type="dcterms:W3CDTF">2019-06-25T15:52:00Z</dcterms:created>
  <dcterms:modified xsi:type="dcterms:W3CDTF">2019-08-05T19:52:00Z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751299</vt:lpwstr>
  </property>
  <property fmtid="{D5CDD505-2E9C-101B-9397-08002B2CF9AE}" pid="4" name="StyleId">
    <vt:lpwstr>http://www.zotero.org/styles/vancouver</vt:lpwstr>
  </property>
</Properties>
</file>